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5C70BF28" w14:textId="77777777">
        <w:trPr>
          <w:tblCellSpacing w:w="7" w:type="dxa"/>
        </w:trPr>
        <w:tc>
          <w:tcPr>
            <w:tcW w:w="0" w:type="auto"/>
            <w:shd w:val="clear" w:color="auto" w:fill="CC0000"/>
            <w:vAlign w:val="center"/>
          </w:tcPr>
          <w:bookmarkStart w:id="0" w:name="_GoBack"/>
          <w:bookmarkEnd w:id="0"/>
          <w:p w14:paraId="58B615D7" w14:textId="77777777" w:rsidR="00A31122" w:rsidRPr="009C3452" w:rsidRDefault="00A31122" w:rsidP="00A31122">
            <w:pPr>
              <w:rPr>
                <w:rFonts w:ascii="Times New Roman" w:hAnsi="Times New Roman"/>
                <w:color w:val="FFFFFF" w:themeColor="background1"/>
                <w:sz w:val="24"/>
                <w:szCs w:val="24"/>
              </w:rPr>
            </w:pPr>
            <w:r w:rsidRPr="009C3452">
              <w:rPr>
                <w:rFonts w:ascii="Verdana" w:hAnsi="Verdana"/>
                <w:b/>
                <w:bCs/>
                <w:color w:val="FFFFFF" w:themeColor="background1"/>
              </w:rPr>
              <w:fldChar w:fldCharType="begin"/>
            </w:r>
            <w:r w:rsidRPr="009C3452">
              <w:rPr>
                <w:rFonts w:ascii="Verdana" w:hAnsi="Verdana"/>
                <w:b/>
                <w:bCs/>
                <w:color w:val="FFFFFF" w:themeColor="background1"/>
              </w:rPr>
              <w:instrText xml:space="preserve"> HYPERLINK "http://www.abovetopsecret.com/pages/sportsmodel.html" </w:instrText>
            </w:r>
            <w:r w:rsidRPr="009C3452">
              <w:rPr>
                <w:rFonts w:ascii="Verdana" w:hAnsi="Verdana"/>
                <w:b/>
                <w:bCs/>
                <w:color w:val="FFFFFF" w:themeColor="background1"/>
              </w:rPr>
              <w:fldChar w:fldCharType="separate"/>
            </w:r>
            <w:r w:rsidRPr="009C3452">
              <w:rPr>
                <w:rFonts w:ascii="Verdana" w:hAnsi="Verdana"/>
                <w:b/>
                <w:bCs/>
                <w:color w:val="FFFFFF" w:themeColor="background1"/>
                <w:sz w:val="18"/>
              </w:rPr>
              <w:t>"SPORTSMODEL" UFO AT S-4 FACILITY</w:t>
            </w:r>
            <w:r w:rsidRPr="009C3452">
              <w:rPr>
                <w:rFonts w:ascii="Verdana" w:hAnsi="Verdana"/>
                <w:b/>
                <w:bCs/>
                <w:color w:val="FFFFFF" w:themeColor="background1"/>
              </w:rPr>
              <w:fldChar w:fldCharType="end"/>
            </w:r>
            <w:r w:rsidRPr="009C3452">
              <w:rPr>
                <w:rFonts w:ascii="Verdana" w:hAnsi="Verdana"/>
                <w:color w:val="FFFFFF" w:themeColor="background1"/>
              </w:rPr>
              <w:t xml:space="preserve"> </w:t>
            </w:r>
          </w:p>
        </w:tc>
      </w:tr>
      <w:tr w:rsidR="009C3452" w:rsidRPr="009C3452" w14:paraId="60B3F0CB" w14:textId="77777777">
        <w:trPr>
          <w:tblCellSpacing w:w="7" w:type="dxa"/>
        </w:trPr>
        <w:tc>
          <w:tcPr>
            <w:tcW w:w="0" w:type="auto"/>
            <w:shd w:val="clear" w:color="auto" w:fill="999999"/>
            <w:vAlign w:val="center"/>
          </w:tcPr>
          <w:p w14:paraId="6C624A81" w14:textId="77777777" w:rsidR="00A31122" w:rsidRPr="009C3452" w:rsidRDefault="00A31122" w:rsidP="00A31122">
            <w:pPr>
              <w:rPr>
                <w:rFonts w:ascii="Verdana" w:hAnsi="Verdana"/>
              </w:rPr>
            </w:pPr>
            <w:r w:rsidRPr="009C3452">
              <w:rPr>
                <w:rFonts w:ascii="Verdana" w:hAnsi="Verdana"/>
              </w:rPr>
              <w:t xml:space="preserve">The disc is one of nine, given to the American government in an "exchange" program in the early 1970's. The makers of the craft and providers of the fuel, Element 115, were from the Zeta Reticuli star system. What we exchanged for the technology is not known. A back engineering program began in 1979 of the remaining hardware and technology. </w:t>
            </w:r>
          </w:p>
          <w:tbl>
            <w:tblPr>
              <w:tblW w:w="0" w:type="auto"/>
              <w:tblCellSpacing w:w="15" w:type="dxa"/>
              <w:shd w:val="clear" w:color="auto" w:fill="CC0000"/>
              <w:tblCellMar>
                <w:top w:w="15" w:type="dxa"/>
                <w:left w:w="15" w:type="dxa"/>
                <w:bottom w:w="15" w:type="dxa"/>
                <w:right w:w="15" w:type="dxa"/>
              </w:tblCellMar>
              <w:tblLook w:val="0000" w:firstRow="0" w:lastRow="0" w:firstColumn="0" w:lastColumn="0" w:noHBand="0" w:noVBand="0"/>
            </w:tblPr>
            <w:tblGrid>
              <w:gridCol w:w="1916"/>
            </w:tblGrid>
            <w:tr w:rsidR="00A31122" w:rsidRPr="009C3452" w14:paraId="1F3ADB61" w14:textId="77777777">
              <w:trPr>
                <w:tblCellSpacing w:w="15" w:type="dxa"/>
              </w:trPr>
              <w:tc>
                <w:tcPr>
                  <w:tcW w:w="0" w:type="auto"/>
                  <w:shd w:val="clear" w:color="auto" w:fill="CC0000"/>
                  <w:vAlign w:val="center"/>
                </w:tcPr>
                <w:p w14:paraId="11D12310" w14:textId="77777777" w:rsidR="00A31122" w:rsidRPr="009C3452" w:rsidRDefault="00A31122" w:rsidP="00A31122">
                  <w:pPr>
                    <w:rPr>
                      <w:rFonts w:ascii="Times New Roman" w:hAnsi="Times New Roman"/>
                      <w:sz w:val="24"/>
                      <w:szCs w:val="24"/>
                    </w:rPr>
                  </w:pPr>
                  <w:r w:rsidRPr="009C3452">
                    <w:rPr>
                      <w:rFonts w:ascii="Verdana" w:hAnsi="Verdana"/>
                      <w:b/>
                      <w:bCs/>
                    </w:rPr>
                    <w:t>RELATED PAGES</w:t>
                  </w:r>
                  <w:r w:rsidRPr="009C3452">
                    <w:rPr>
                      <w:rFonts w:ascii="Times New Roman" w:hAnsi="Times New Roman"/>
                      <w:sz w:val="24"/>
                      <w:szCs w:val="24"/>
                    </w:rPr>
                    <w:t xml:space="preserve"> </w:t>
                  </w:r>
                </w:p>
              </w:tc>
            </w:tr>
          </w:tbl>
          <w:p w14:paraId="2FFEE56A" w14:textId="77777777" w:rsidR="00A31122" w:rsidRPr="009C3452" w:rsidRDefault="00A31122" w:rsidP="00A31122">
            <w:pPr>
              <w:spacing w:before="100" w:beforeAutospacing="1" w:after="100" w:afterAutospacing="1" w:line="225" w:lineRule="atLeast"/>
              <w:rPr>
                <w:rFonts w:ascii="Verdana" w:hAnsi="Verdana"/>
                <w:sz w:val="17"/>
                <w:szCs w:val="17"/>
              </w:rPr>
            </w:pPr>
            <w:hyperlink r:id="rId4" w:history="1">
              <w:r w:rsidRPr="009C3452">
                <w:rPr>
                  <w:rFonts w:ascii="Verdana" w:hAnsi="Verdana"/>
                  <w:b/>
                  <w:bCs/>
                  <w:sz w:val="18"/>
                </w:rPr>
                <w:t>ELEMENT 115 - UNUNPENTIUM</w:t>
              </w:r>
            </w:hyperlink>
            <w:r w:rsidRPr="009C3452">
              <w:rPr>
                <w:rFonts w:ascii="Verdana" w:hAnsi="Verdana"/>
                <w:sz w:val="17"/>
                <w:szCs w:val="17"/>
              </w:rPr>
              <w:t xml:space="preserve"> </w:t>
            </w:r>
          </w:p>
        </w:tc>
      </w:tr>
    </w:tbl>
    <w:p w14:paraId="72297B0D" w14:textId="77777777" w:rsidR="00A31122" w:rsidRPr="009C3452" w:rsidRDefault="00A31122" w:rsidP="00A31122">
      <w:pPr>
        <w:rPr>
          <w:rFonts w:ascii="Verdana" w:hAnsi="Verdana"/>
          <w:sz w:val="18"/>
          <w:szCs w:val="18"/>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2F2FCFBE" w14:textId="77777777">
        <w:trPr>
          <w:tblCellSpacing w:w="7" w:type="dxa"/>
        </w:trPr>
        <w:tc>
          <w:tcPr>
            <w:tcW w:w="0" w:type="auto"/>
            <w:shd w:val="clear" w:color="auto" w:fill="CC0000"/>
            <w:vAlign w:val="center"/>
          </w:tcPr>
          <w:p w14:paraId="3C62A3B9" w14:textId="77777777" w:rsidR="00A31122" w:rsidRPr="009C3452" w:rsidRDefault="00A31122" w:rsidP="00A31122">
            <w:pPr>
              <w:rPr>
                <w:rFonts w:ascii="Times New Roman" w:hAnsi="Times New Roman"/>
                <w:color w:val="FFFFFF" w:themeColor="background1"/>
                <w:sz w:val="24"/>
                <w:szCs w:val="24"/>
              </w:rPr>
            </w:pPr>
            <w:hyperlink r:id="rId5" w:history="1">
              <w:r w:rsidRPr="009C3452">
                <w:rPr>
                  <w:rFonts w:ascii="Verdana" w:hAnsi="Verdana"/>
                  <w:b/>
                  <w:bCs/>
                  <w:color w:val="FFFFFF" w:themeColor="background1"/>
                  <w:sz w:val="18"/>
                </w:rPr>
                <w:t>CIA's ROLE IN THE STUDY OF UFOs: 1947-1990</w:t>
              </w:r>
            </w:hyperlink>
          </w:p>
        </w:tc>
      </w:tr>
      <w:tr w:rsidR="009C3452" w:rsidRPr="009C3452" w14:paraId="62607BFC" w14:textId="77777777">
        <w:trPr>
          <w:tblCellSpacing w:w="7" w:type="dxa"/>
        </w:trPr>
        <w:tc>
          <w:tcPr>
            <w:tcW w:w="0" w:type="auto"/>
            <w:shd w:val="clear" w:color="auto" w:fill="999999"/>
            <w:vAlign w:val="center"/>
          </w:tcPr>
          <w:p w14:paraId="58417634" w14:textId="77777777" w:rsidR="00A31122" w:rsidRPr="009C3452" w:rsidRDefault="00A31122" w:rsidP="00A31122">
            <w:pPr>
              <w:rPr>
                <w:rFonts w:ascii="Times New Roman" w:hAnsi="Times New Roman"/>
                <w:sz w:val="24"/>
                <w:szCs w:val="24"/>
              </w:rPr>
            </w:pPr>
            <w:r w:rsidRPr="009C3452">
              <w:rPr>
                <w:rFonts w:ascii="Verdana" w:hAnsi="Verdana"/>
              </w:rPr>
              <w:t>Many people are convinced that the US Government, and particularly CIA, are engaged in a massive conspiracy and coverup of the issue. The idea that the CIA has secretly concealed its research into UFOs has been a major theme of UFO buffs since the modern UFO phenomena emerged in the late 1940s.</w:t>
            </w:r>
          </w:p>
        </w:tc>
      </w:tr>
    </w:tbl>
    <w:p w14:paraId="2A815D3F" w14:textId="77777777" w:rsidR="00A31122" w:rsidRPr="009C3452" w:rsidRDefault="00A31122" w:rsidP="00A31122">
      <w:pPr>
        <w:spacing w:line="225" w:lineRule="atLeast"/>
        <w:rPr>
          <w:rFonts w:ascii="Verdana" w:hAnsi="Verdana"/>
          <w:vanish/>
          <w:sz w:val="17"/>
          <w:szCs w:val="17"/>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037EAF02" w14:textId="77777777">
        <w:trPr>
          <w:tblCellSpacing w:w="7" w:type="dxa"/>
        </w:trPr>
        <w:tc>
          <w:tcPr>
            <w:tcW w:w="0" w:type="auto"/>
            <w:shd w:val="clear" w:color="auto" w:fill="CC0000"/>
            <w:vAlign w:val="center"/>
          </w:tcPr>
          <w:p w14:paraId="3FE3068A" w14:textId="77777777" w:rsidR="00A31122" w:rsidRPr="009C3452" w:rsidRDefault="00A31122" w:rsidP="00A31122">
            <w:pPr>
              <w:rPr>
                <w:rFonts w:ascii="Times New Roman" w:hAnsi="Times New Roman"/>
                <w:color w:val="FFFFFF" w:themeColor="background1"/>
                <w:sz w:val="24"/>
                <w:szCs w:val="24"/>
              </w:rPr>
            </w:pPr>
            <w:hyperlink r:id="rId6" w:history="1">
              <w:r w:rsidRPr="009C3452">
                <w:rPr>
                  <w:rFonts w:ascii="Verdana" w:hAnsi="Verdana"/>
                  <w:b/>
                  <w:bCs/>
                  <w:color w:val="FFFFFF" w:themeColor="background1"/>
                  <w:sz w:val="18"/>
                </w:rPr>
                <w:t>ARE UFOs CREATED BY HUMANS?</w:t>
              </w:r>
            </w:hyperlink>
            <w:r w:rsidRPr="009C3452">
              <w:rPr>
                <w:rFonts w:ascii="Verdana" w:hAnsi="Verdana"/>
                <w:color w:val="FFFFFF" w:themeColor="background1"/>
              </w:rPr>
              <w:t xml:space="preserve"> </w:t>
            </w:r>
          </w:p>
        </w:tc>
      </w:tr>
      <w:tr w:rsidR="009C3452" w:rsidRPr="009C3452" w14:paraId="1B16D2D4" w14:textId="77777777">
        <w:trPr>
          <w:tblCellSpacing w:w="7" w:type="dxa"/>
        </w:trPr>
        <w:tc>
          <w:tcPr>
            <w:tcW w:w="0" w:type="auto"/>
            <w:shd w:val="clear" w:color="auto" w:fill="999999"/>
            <w:vAlign w:val="center"/>
          </w:tcPr>
          <w:p w14:paraId="2E0C8F28" w14:textId="77777777" w:rsidR="00A31122" w:rsidRPr="009C3452" w:rsidRDefault="00A31122" w:rsidP="00A31122">
            <w:pPr>
              <w:rPr>
                <w:rFonts w:ascii="Verdana" w:hAnsi="Verdana"/>
              </w:rPr>
            </w:pPr>
            <w:r w:rsidRPr="009C3452">
              <w:rPr>
                <w:rFonts w:ascii="Verdana" w:hAnsi="Verdana"/>
              </w:rPr>
              <w:t xml:space="preserve">In the early Fifties science was suddenly geared into "anti-gravity" research. Many experiments with flying discs were taking place. Some results were being talked about in science magazines and news papers. Then suddenly in the late 50's the hammer of silence fell. All grant money was being cut off and the media instantly became mute on the subject of this new technology that now had to go underground. </w:t>
            </w:r>
          </w:p>
          <w:tbl>
            <w:tblPr>
              <w:tblW w:w="0" w:type="auto"/>
              <w:tblCellSpacing w:w="15" w:type="dxa"/>
              <w:shd w:val="clear" w:color="auto" w:fill="CC0000"/>
              <w:tblCellMar>
                <w:top w:w="15" w:type="dxa"/>
                <w:left w:w="15" w:type="dxa"/>
                <w:bottom w:w="15" w:type="dxa"/>
                <w:right w:w="15" w:type="dxa"/>
              </w:tblCellMar>
              <w:tblLook w:val="0000" w:firstRow="0" w:lastRow="0" w:firstColumn="0" w:lastColumn="0" w:noHBand="0" w:noVBand="0"/>
            </w:tblPr>
            <w:tblGrid>
              <w:gridCol w:w="1916"/>
            </w:tblGrid>
            <w:tr w:rsidR="00A31122" w:rsidRPr="009C3452" w14:paraId="5B532E9B" w14:textId="77777777">
              <w:trPr>
                <w:tblCellSpacing w:w="15" w:type="dxa"/>
              </w:trPr>
              <w:tc>
                <w:tcPr>
                  <w:tcW w:w="0" w:type="auto"/>
                  <w:shd w:val="clear" w:color="auto" w:fill="CC0000"/>
                  <w:vAlign w:val="center"/>
                </w:tcPr>
                <w:p w14:paraId="32DCCA8C" w14:textId="77777777" w:rsidR="00A31122" w:rsidRPr="009C3452" w:rsidRDefault="00A31122" w:rsidP="00A31122">
                  <w:pPr>
                    <w:rPr>
                      <w:rFonts w:ascii="Times New Roman" w:hAnsi="Times New Roman"/>
                      <w:sz w:val="24"/>
                      <w:szCs w:val="24"/>
                    </w:rPr>
                  </w:pPr>
                  <w:r w:rsidRPr="009C3452">
                    <w:rPr>
                      <w:rFonts w:ascii="Verdana" w:hAnsi="Verdana"/>
                      <w:b/>
                      <w:bCs/>
                    </w:rPr>
                    <w:t>RELATED PAGES</w:t>
                  </w:r>
                  <w:r w:rsidRPr="009C3452">
                    <w:rPr>
                      <w:rFonts w:ascii="Times New Roman" w:hAnsi="Times New Roman"/>
                      <w:sz w:val="24"/>
                      <w:szCs w:val="24"/>
                    </w:rPr>
                    <w:t xml:space="preserve"> </w:t>
                  </w:r>
                </w:p>
              </w:tc>
            </w:tr>
          </w:tbl>
          <w:p w14:paraId="212FD0AB" w14:textId="77777777" w:rsidR="00A31122" w:rsidRPr="009C3452" w:rsidRDefault="00A31122" w:rsidP="009C3452">
            <w:pPr>
              <w:rPr>
                <w:rFonts w:ascii="Verdana" w:hAnsi="Verdana"/>
                <w:sz w:val="17"/>
                <w:szCs w:val="17"/>
              </w:rPr>
            </w:pPr>
            <w:hyperlink r:id="rId7" w:history="1">
              <w:r w:rsidRPr="009C3452">
                <w:rPr>
                  <w:rFonts w:ascii="Verdana" w:hAnsi="Verdana"/>
                  <w:b/>
                  <w:bCs/>
                  <w:sz w:val="18"/>
                </w:rPr>
                <w:t>GRAVITATION AND DISTORTION SYSTEMS</w:t>
              </w:r>
            </w:hyperlink>
            <w:r w:rsidRPr="009C3452">
              <w:rPr>
                <w:rFonts w:ascii="Verdana" w:hAnsi="Verdana"/>
                <w:sz w:val="17"/>
                <w:szCs w:val="17"/>
              </w:rPr>
              <w:t xml:space="preserve"> </w:t>
            </w:r>
          </w:p>
          <w:p w14:paraId="4264FA3A" w14:textId="77777777" w:rsidR="00A31122" w:rsidRPr="009C3452" w:rsidRDefault="00A31122" w:rsidP="009C3452">
            <w:pPr>
              <w:rPr>
                <w:rFonts w:ascii="Verdana" w:hAnsi="Verdana"/>
                <w:sz w:val="17"/>
                <w:szCs w:val="17"/>
              </w:rPr>
            </w:pPr>
            <w:hyperlink r:id="rId8" w:history="1">
              <w:r w:rsidRPr="009C3452">
                <w:rPr>
                  <w:rFonts w:ascii="Verdana" w:hAnsi="Verdana"/>
                  <w:b/>
                  <w:bCs/>
                  <w:sz w:val="18"/>
                </w:rPr>
                <w:t>UNITED STATES SPACE DRIVE PATENTS</w:t>
              </w:r>
            </w:hyperlink>
            <w:r w:rsidRPr="009C3452">
              <w:rPr>
                <w:rFonts w:ascii="Verdana" w:hAnsi="Verdana"/>
                <w:sz w:val="17"/>
                <w:szCs w:val="17"/>
              </w:rPr>
              <w:t xml:space="preserve"> </w:t>
            </w:r>
          </w:p>
          <w:p w14:paraId="36E04F33" w14:textId="77777777" w:rsidR="00A31122" w:rsidRPr="009C3452" w:rsidRDefault="00A31122" w:rsidP="009C3452">
            <w:pPr>
              <w:rPr>
                <w:rFonts w:ascii="Verdana" w:hAnsi="Verdana"/>
                <w:sz w:val="17"/>
                <w:szCs w:val="17"/>
              </w:rPr>
            </w:pPr>
            <w:hyperlink r:id="rId9" w:history="1">
              <w:r w:rsidRPr="009C3452">
                <w:rPr>
                  <w:rFonts w:ascii="Verdana" w:hAnsi="Verdana"/>
                  <w:b/>
                  <w:bCs/>
                  <w:sz w:val="18"/>
                </w:rPr>
                <w:t>THE GRAND TOUR - EARTH SAUCERS AND STAR WARS</w:t>
              </w:r>
            </w:hyperlink>
            <w:r w:rsidRPr="009C3452">
              <w:rPr>
                <w:rFonts w:ascii="Verdana" w:hAnsi="Verdana"/>
                <w:sz w:val="17"/>
                <w:szCs w:val="17"/>
              </w:rPr>
              <w:t xml:space="preserve"> </w:t>
            </w:r>
          </w:p>
          <w:p w14:paraId="564B1FFB" w14:textId="77777777" w:rsidR="00A31122" w:rsidRPr="009C3452" w:rsidRDefault="00A31122" w:rsidP="009C3452">
            <w:pPr>
              <w:rPr>
                <w:rFonts w:ascii="Verdana" w:hAnsi="Verdana"/>
                <w:sz w:val="17"/>
                <w:szCs w:val="17"/>
              </w:rPr>
            </w:pPr>
            <w:hyperlink r:id="rId10" w:history="1">
              <w:r w:rsidRPr="009C3452">
                <w:rPr>
                  <w:rFonts w:ascii="Verdana" w:hAnsi="Verdana"/>
                  <w:b/>
                  <w:bCs/>
                  <w:sz w:val="18"/>
                </w:rPr>
                <w:t>THE MAN WHO "OUTED" THE U.S. SAUCER PROGRAM - COLONEL STEVE WILSON</w:t>
              </w:r>
            </w:hyperlink>
            <w:r w:rsidRPr="009C3452">
              <w:rPr>
                <w:rFonts w:ascii="Verdana" w:hAnsi="Verdana"/>
                <w:sz w:val="17"/>
                <w:szCs w:val="17"/>
              </w:rPr>
              <w:t xml:space="preserve"> </w:t>
            </w:r>
          </w:p>
        </w:tc>
      </w:tr>
    </w:tbl>
    <w:p w14:paraId="55A2BF0B" w14:textId="77777777" w:rsidR="00A31122" w:rsidRPr="009C3452" w:rsidRDefault="00A31122" w:rsidP="00A31122">
      <w:pPr>
        <w:spacing w:line="225" w:lineRule="atLeast"/>
        <w:rPr>
          <w:rFonts w:ascii="Verdana" w:hAnsi="Verdana"/>
          <w:vanish/>
          <w:sz w:val="17"/>
          <w:szCs w:val="17"/>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7D9140D4" w14:textId="77777777">
        <w:trPr>
          <w:tblCellSpacing w:w="7" w:type="dxa"/>
        </w:trPr>
        <w:tc>
          <w:tcPr>
            <w:tcW w:w="0" w:type="auto"/>
            <w:shd w:val="clear" w:color="auto" w:fill="CC0000"/>
            <w:vAlign w:val="center"/>
          </w:tcPr>
          <w:p w14:paraId="5F87F365" w14:textId="77777777" w:rsidR="00A31122" w:rsidRPr="009C3452" w:rsidRDefault="00A31122" w:rsidP="00A31122">
            <w:pPr>
              <w:rPr>
                <w:rFonts w:ascii="Times New Roman" w:hAnsi="Times New Roman"/>
                <w:color w:val="FFFFFF" w:themeColor="background1"/>
                <w:sz w:val="24"/>
                <w:szCs w:val="24"/>
              </w:rPr>
            </w:pPr>
            <w:hyperlink r:id="rId11" w:history="1">
              <w:r w:rsidRPr="009C3452">
                <w:rPr>
                  <w:rFonts w:ascii="Verdana" w:hAnsi="Verdana"/>
                  <w:b/>
                  <w:bCs/>
                  <w:color w:val="FFFFFF" w:themeColor="background1"/>
                  <w:sz w:val="18"/>
                </w:rPr>
                <w:t>NASA SHUTTLE MISSION STS-48</w:t>
              </w:r>
            </w:hyperlink>
            <w:r w:rsidRPr="009C3452">
              <w:rPr>
                <w:rFonts w:ascii="Verdana" w:hAnsi="Verdana"/>
                <w:color w:val="FFFFFF" w:themeColor="background1"/>
              </w:rPr>
              <w:t xml:space="preserve"> </w:t>
            </w:r>
          </w:p>
        </w:tc>
      </w:tr>
      <w:tr w:rsidR="009C3452" w:rsidRPr="009C3452" w14:paraId="344F16BE" w14:textId="77777777">
        <w:trPr>
          <w:tblCellSpacing w:w="7" w:type="dxa"/>
        </w:trPr>
        <w:tc>
          <w:tcPr>
            <w:tcW w:w="0" w:type="auto"/>
            <w:shd w:val="clear" w:color="auto" w:fill="999999"/>
            <w:vAlign w:val="center"/>
          </w:tcPr>
          <w:p w14:paraId="48710EBC" w14:textId="7933340F" w:rsidR="00A31122" w:rsidRPr="009C3452" w:rsidRDefault="00A31122" w:rsidP="00A31122">
            <w:pPr>
              <w:rPr>
                <w:rFonts w:ascii="Times New Roman" w:hAnsi="Times New Roman"/>
                <w:sz w:val="24"/>
                <w:szCs w:val="24"/>
              </w:rPr>
            </w:pPr>
            <w:r w:rsidRPr="009C3452">
              <w:rPr>
                <w:rFonts w:ascii="Verdana" w:hAnsi="Verdana"/>
              </w:rPr>
              <w:t xml:space="preserve">The light flash and light beams (or contrails) that shoot into space have variously been described as a ground-based attempt to disrupt or destroy the UFO. Hoagland interprets the incident captured by the Discovery's </w:t>
            </w:r>
            <w:r w:rsidR="009C3452" w:rsidRPr="009C3452">
              <w:rPr>
                <w:rFonts w:ascii="Verdana" w:hAnsi="Verdana"/>
              </w:rPr>
              <w:t>video camera</w:t>
            </w:r>
            <w:r w:rsidRPr="009C3452">
              <w:rPr>
                <w:rFonts w:ascii="Verdana" w:hAnsi="Verdana"/>
              </w:rPr>
              <w:t xml:space="preserve"> more specifically as a "Star Wars" weapons test against a Star Wars drone (the UFO). Other UFO investigators prefer to describe it as a Star Wars attempt against an extraterrestrial UFO. </w:t>
            </w:r>
          </w:p>
        </w:tc>
      </w:tr>
    </w:tbl>
    <w:p w14:paraId="592845B2" w14:textId="77777777" w:rsidR="00A31122" w:rsidRPr="009C3452" w:rsidRDefault="00A31122" w:rsidP="00A31122">
      <w:pPr>
        <w:spacing w:line="225" w:lineRule="atLeast"/>
        <w:rPr>
          <w:rFonts w:ascii="Verdana" w:hAnsi="Verdana"/>
          <w:vanish/>
          <w:sz w:val="17"/>
          <w:szCs w:val="17"/>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111691B0" w14:textId="77777777">
        <w:trPr>
          <w:tblCellSpacing w:w="7" w:type="dxa"/>
        </w:trPr>
        <w:tc>
          <w:tcPr>
            <w:tcW w:w="0" w:type="auto"/>
            <w:shd w:val="clear" w:color="auto" w:fill="CC0000"/>
            <w:vAlign w:val="center"/>
          </w:tcPr>
          <w:p w14:paraId="7906B339" w14:textId="77777777" w:rsidR="00A31122" w:rsidRPr="009C3452" w:rsidRDefault="00A31122" w:rsidP="00A31122">
            <w:pPr>
              <w:rPr>
                <w:rFonts w:ascii="Times New Roman" w:hAnsi="Times New Roman"/>
                <w:color w:val="FFFFFF" w:themeColor="background1"/>
                <w:sz w:val="24"/>
                <w:szCs w:val="24"/>
              </w:rPr>
            </w:pPr>
            <w:hyperlink r:id="rId12" w:history="1">
              <w:r w:rsidRPr="009C3452">
                <w:rPr>
                  <w:rFonts w:ascii="Verdana" w:hAnsi="Verdana"/>
                  <w:b/>
                  <w:bCs/>
                  <w:color w:val="FFFFFF" w:themeColor="background1"/>
                  <w:sz w:val="18"/>
                </w:rPr>
                <w:t>USAF PROJECT BLUE BOOK</w:t>
              </w:r>
            </w:hyperlink>
            <w:r w:rsidRPr="009C3452">
              <w:rPr>
                <w:rFonts w:ascii="Verdana" w:hAnsi="Verdana"/>
                <w:color w:val="FFFFFF" w:themeColor="background1"/>
              </w:rPr>
              <w:t xml:space="preserve"> </w:t>
            </w:r>
          </w:p>
        </w:tc>
      </w:tr>
      <w:tr w:rsidR="009C3452" w:rsidRPr="009C3452" w14:paraId="0949E426" w14:textId="77777777">
        <w:trPr>
          <w:tblCellSpacing w:w="7" w:type="dxa"/>
        </w:trPr>
        <w:tc>
          <w:tcPr>
            <w:tcW w:w="0" w:type="auto"/>
            <w:shd w:val="clear" w:color="auto" w:fill="999999"/>
            <w:vAlign w:val="center"/>
          </w:tcPr>
          <w:p w14:paraId="29DFC9B5" w14:textId="77777777" w:rsidR="00A31122" w:rsidRPr="009C3452" w:rsidRDefault="00A31122" w:rsidP="00A31122">
            <w:pPr>
              <w:rPr>
                <w:rFonts w:ascii="Times New Roman" w:hAnsi="Times New Roman"/>
                <w:sz w:val="24"/>
                <w:szCs w:val="24"/>
              </w:rPr>
            </w:pPr>
            <w:r w:rsidRPr="009C3452">
              <w:rPr>
                <w:rFonts w:ascii="Verdana" w:hAnsi="Verdana"/>
              </w:rPr>
              <w:t>From 1947 until 17 December 1969, the United States Air Force actively investigated reports and sightings of unidentified flying objects - UFOs. After closing Project Blue Book the US Air Force has not publicly acknowledged any further interest in UFO sightings.</w:t>
            </w:r>
          </w:p>
        </w:tc>
      </w:tr>
    </w:tbl>
    <w:p w14:paraId="72C22C8A" w14:textId="77777777" w:rsidR="00A31122" w:rsidRPr="009C3452" w:rsidRDefault="00A31122" w:rsidP="00A31122">
      <w:pPr>
        <w:spacing w:line="225" w:lineRule="atLeast"/>
        <w:rPr>
          <w:rFonts w:ascii="Verdana" w:hAnsi="Verdana"/>
          <w:vanish/>
          <w:sz w:val="17"/>
          <w:szCs w:val="17"/>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3E935CFE" w14:textId="77777777">
        <w:trPr>
          <w:tblCellSpacing w:w="7" w:type="dxa"/>
        </w:trPr>
        <w:tc>
          <w:tcPr>
            <w:tcW w:w="0" w:type="auto"/>
            <w:shd w:val="clear" w:color="auto" w:fill="CC0000"/>
            <w:vAlign w:val="center"/>
          </w:tcPr>
          <w:p w14:paraId="1E33A6D1" w14:textId="77777777" w:rsidR="00A31122" w:rsidRPr="009C3452" w:rsidRDefault="00A31122" w:rsidP="00A31122">
            <w:pPr>
              <w:rPr>
                <w:rFonts w:ascii="Times New Roman" w:hAnsi="Times New Roman"/>
                <w:color w:val="FFFFFF" w:themeColor="background1"/>
                <w:sz w:val="24"/>
                <w:szCs w:val="24"/>
              </w:rPr>
            </w:pPr>
            <w:hyperlink r:id="rId13" w:history="1">
              <w:r w:rsidRPr="009C3452">
                <w:rPr>
                  <w:rFonts w:ascii="Verdana" w:hAnsi="Verdana"/>
                  <w:b/>
                  <w:bCs/>
                  <w:color w:val="FFFFFF" w:themeColor="background1"/>
                  <w:sz w:val="18"/>
                </w:rPr>
                <w:t>REVERSE-ENGINEERING ROSWELL UFO TECHNOLOGY</w:t>
              </w:r>
            </w:hyperlink>
            <w:r w:rsidRPr="009C3452">
              <w:rPr>
                <w:rFonts w:ascii="Verdana" w:hAnsi="Verdana"/>
                <w:color w:val="FFFFFF" w:themeColor="background1"/>
              </w:rPr>
              <w:t xml:space="preserve"> </w:t>
            </w:r>
          </w:p>
        </w:tc>
      </w:tr>
      <w:tr w:rsidR="009C3452" w:rsidRPr="009C3452" w14:paraId="1C2205C1" w14:textId="77777777">
        <w:trPr>
          <w:tblCellSpacing w:w="7" w:type="dxa"/>
        </w:trPr>
        <w:tc>
          <w:tcPr>
            <w:tcW w:w="0" w:type="auto"/>
            <w:shd w:val="clear" w:color="auto" w:fill="999999"/>
            <w:vAlign w:val="center"/>
          </w:tcPr>
          <w:p w14:paraId="36635789" w14:textId="77777777" w:rsidR="00A31122" w:rsidRPr="009C3452" w:rsidRDefault="00A31122" w:rsidP="00A31122">
            <w:pPr>
              <w:rPr>
                <w:rFonts w:ascii="Times New Roman" w:hAnsi="Times New Roman"/>
                <w:sz w:val="24"/>
                <w:szCs w:val="24"/>
              </w:rPr>
            </w:pPr>
            <w:r w:rsidRPr="009C3452">
              <w:rPr>
                <w:rFonts w:ascii="Verdana" w:hAnsi="Verdana"/>
              </w:rPr>
              <w:t xml:space="preserve">How could AT&amp;T have created the transistor so quickly in 1947 without the input of alien technology? A lecture given by Jack Shulman, President of the American </w:t>
            </w:r>
            <w:r w:rsidRPr="009C3452">
              <w:rPr>
                <w:rFonts w:ascii="Verdana" w:hAnsi="Verdana"/>
              </w:rPr>
              <w:lastRenderedPageBreak/>
              <w:t xml:space="preserve">Computer Company, at the Global Sciences Congress. </w:t>
            </w:r>
          </w:p>
        </w:tc>
      </w:tr>
    </w:tbl>
    <w:p w14:paraId="60436E90" w14:textId="77777777" w:rsidR="00A31122" w:rsidRPr="009C3452" w:rsidRDefault="00A31122" w:rsidP="00A31122">
      <w:pPr>
        <w:spacing w:line="225" w:lineRule="atLeast"/>
        <w:rPr>
          <w:rFonts w:ascii="Verdana" w:hAnsi="Verdana"/>
          <w:vanish/>
          <w:sz w:val="17"/>
          <w:szCs w:val="17"/>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07234363" w14:textId="77777777">
        <w:trPr>
          <w:tblCellSpacing w:w="7" w:type="dxa"/>
        </w:trPr>
        <w:tc>
          <w:tcPr>
            <w:tcW w:w="0" w:type="auto"/>
            <w:shd w:val="clear" w:color="auto" w:fill="CC0000"/>
            <w:vAlign w:val="center"/>
          </w:tcPr>
          <w:p w14:paraId="15F58606" w14:textId="77777777" w:rsidR="00A31122" w:rsidRPr="009C3452" w:rsidRDefault="00A31122" w:rsidP="00A31122">
            <w:pPr>
              <w:rPr>
                <w:rFonts w:ascii="Times New Roman" w:hAnsi="Times New Roman"/>
                <w:color w:val="FFFFFF" w:themeColor="background1"/>
                <w:sz w:val="24"/>
                <w:szCs w:val="24"/>
              </w:rPr>
            </w:pPr>
            <w:hyperlink r:id="rId14" w:history="1">
              <w:r w:rsidRPr="009C3452">
                <w:rPr>
                  <w:rFonts w:ascii="Verdana" w:hAnsi="Verdana"/>
                  <w:b/>
                  <w:bCs/>
                  <w:color w:val="FFFFFF" w:themeColor="background1"/>
                  <w:sz w:val="18"/>
                </w:rPr>
                <w:t>USAF DEPARTMENT OF PHYSICS - INTRODUCTORY SPACE SCIENCE: UFOs</w:t>
              </w:r>
            </w:hyperlink>
            <w:r w:rsidRPr="009C3452">
              <w:rPr>
                <w:rFonts w:ascii="Verdana" w:hAnsi="Verdana"/>
                <w:color w:val="FFFFFF" w:themeColor="background1"/>
              </w:rPr>
              <w:t xml:space="preserve"> </w:t>
            </w:r>
          </w:p>
        </w:tc>
      </w:tr>
      <w:tr w:rsidR="009C3452" w:rsidRPr="009C3452" w14:paraId="2D194404" w14:textId="77777777">
        <w:trPr>
          <w:tblCellSpacing w:w="7" w:type="dxa"/>
        </w:trPr>
        <w:tc>
          <w:tcPr>
            <w:tcW w:w="0" w:type="auto"/>
            <w:shd w:val="clear" w:color="auto" w:fill="999999"/>
            <w:vAlign w:val="center"/>
          </w:tcPr>
          <w:p w14:paraId="6EDCF112" w14:textId="77777777" w:rsidR="00A31122" w:rsidRPr="009C3452" w:rsidRDefault="00A31122" w:rsidP="00A31122">
            <w:pPr>
              <w:rPr>
                <w:rFonts w:ascii="Times New Roman" w:hAnsi="Times New Roman"/>
                <w:sz w:val="24"/>
                <w:szCs w:val="24"/>
              </w:rPr>
            </w:pPr>
            <w:r w:rsidRPr="009C3452">
              <w:rPr>
                <w:rFonts w:ascii="Verdana" w:hAnsi="Verdana"/>
              </w:rPr>
              <w:t>This document is taken verbatim from the United States Air Forces Academy textbook, "</w:t>
            </w:r>
            <w:r w:rsidRPr="009C3452">
              <w:rPr>
                <w:rFonts w:ascii="Verdana" w:hAnsi="Verdana"/>
                <w:i/>
                <w:iCs/>
              </w:rPr>
              <w:t>Introductory Space Science, Volume II, Department of Physics, USAF</w:t>
            </w:r>
            <w:r w:rsidRPr="009C3452">
              <w:rPr>
                <w:rFonts w:ascii="Verdana" w:hAnsi="Verdana"/>
              </w:rPr>
              <w:t xml:space="preserve">." This is the volume that was being used by the Air Force Academy, at Colorado Springs, Colorado. The Air Force Academy pulled this volume from the curriculum in the early 1970's, because of the controversy it generated. </w:t>
            </w:r>
          </w:p>
        </w:tc>
      </w:tr>
    </w:tbl>
    <w:p w14:paraId="3D530653" w14:textId="77777777" w:rsidR="00A31122" w:rsidRPr="009C3452" w:rsidRDefault="00A31122" w:rsidP="00A31122">
      <w:pPr>
        <w:spacing w:before="100" w:beforeAutospacing="1" w:after="240" w:line="225" w:lineRule="atLeast"/>
        <w:rPr>
          <w:rFonts w:ascii="Verdana" w:hAnsi="Verdana"/>
          <w:sz w:val="17"/>
          <w:szCs w:val="17"/>
        </w:rPr>
      </w:pPr>
    </w:p>
    <w:p w14:paraId="352672D3" w14:textId="77777777" w:rsidR="00A31122" w:rsidRPr="009C3452" w:rsidRDefault="00A31122" w:rsidP="00A31122">
      <w:pPr>
        <w:spacing w:line="150" w:lineRule="atLeast"/>
        <w:jc w:val="center"/>
        <w:rPr>
          <w:rFonts w:ascii="Verdana" w:hAnsi="Verdana"/>
          <w:sz w:val="14"/>
          <w:szCs w:val="14"/>
        </w:rPr>
      </w:pPr>
      <w:r w:rsidRPr="009C3452">
        <w:rPr>
          <w:rFonts w:ascii="Verdana" w:hAnsi="Verdana"/>
          <w:sz w:val="14"/>
          <w:szCs w:val="14"/>
        </w:rPr>
        <w:br/>
        <w:t>AboveTopSecret.com is advertising supported. Help keep information free, support our advertisers.</w:t>
      </w:r>
    </w:p>
    <w:p w14:paraId="1F0FC5DF" w14:textId="77777777" w:rsidR="00A31122" w:rsidRPr="009C3452" w:rsidRDefault="00A31122" w:rsidP="00A31122">
      <w:pPr>
        <w:rPr>
          <w:rFonts w:ascii="Verdana" w:hAnsi="Verdana"/>
          <w:sz w:val="18"/>
          <w:szCs w:val="18"/>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58746592" w14:textId="77777777">
        <w:trPr>
          <w:tblCellSpacing w:w="7" w:type="dxa"/>
        </w:trPr>
        <w:tc>
          <w:tcPr>
            <w:tcW w:w="0" w:type="auto"/>
            <w:shd w:val="clear" w:color="auto" w:fill="CC0000"/>
            <w:vAlign w:val="center"/>
          </w:tcPr>
          <w:p w14:paraId="3B26BED9" w14:textId="77777777" w:rsidR="00A31122" w:rsidRPr="009C3452" w:rsidRDefault="00A31122" w:rsidP="00A31122">
            <w:pPr>
              <w:rPr>
                <w:rFonts w:ascii="Times New Roman" w:hAnsi="Times New Roman"/>
                <w:color w:val="FFFFFF" w:themeColor="background1"/>
                <w:sz w:val="24"/>
                <w:szCs w:val="24"/>
              </w:rPr>
            </w:pPr>
            <w:hyperlink r:id="rId15" w:history="1">
              <w:r w:rsidRPr="009C3452">
                <w:rPr>
                  <w:rFonts w:ascii="Verdana" w:hAnsi="Verdana"/>
                  <w:b/>
                  <w:bCs/>
                  <w:color w:val="FFFFFF" w:themeColor="background1"/>
                  <w:sz w:val="18"/>
                </w:rPr>
                <w:t>"I KNOW THE SECRET OF THE FLYING SAUCERS"</w:t>
              </w:r>
            </w:hyperlink>
            <w:r w:rsidRPr="009C3452">
              <w:rPr>
                <w:rFonts w:ascii="Verdana" w:hAnsi="Verdana"/>
                <w:color w:val="FFFFFF" w:themeColor="background1"/>
              </w:rPr>
              <w:t xml:space="preserve"> </w:t>
            </w:r>
          </w:p>
        </w:tc>
      </w:tr>
      <w:tr w:rsidR="009C3452" w:rsidRPr="009C3452" w14:paraId="5B2B8A9B" w14:textId="77777777">
        <w:trPr>
          <w:tblCellSpacing w:w="7" w:type="dxa"/>
        </w:trPr>
        <w:tc>
          <w:tcPr>
            <w:tcW w:w="0" w:type="auto"/>
            <w:shd w:val="clear" w:color="auto" w:fill="999999"/>
            <w:vAlign w:val="center"/>
          </w:tcPr>
          <w:p w14:paraId="04696A9C" w14:textId="77777777" w:rsidR="00A31122" w:rsidRPr="009C3452" w:rsidRDefault="00A31122" w:rsidP="00A31122">
            <w:pPr>
              <w:rPr>
                <w:rFonts w:ascii="Times New Roman" w:hAnsi="Times New Roman"/>
                <w:sz w:val="24"/>
                <w:szCs w:val="24"/>
              </w:rPr>
            </w:pPr>
            <w:r w:rsidRPr="009C3452">
              <w:rPr>
                <w:rFonts w:ascii="Verdana" w:hAnsi="Verdana"/>
              </w:rPr>
              <w:t xml:space="preserve">Major Keyhoe has been writing about UFOs for over 15 years. From the outset he has insisted that flying saucers are real and interplanetary, and many authorities have come to agree with him. Now he claims that control over gravity itself is the only explanation for the astounding maneuvers which saucers are said to make. Some physicists dismiss this theory as fundamentally erroneous. But there are others who find Major Keyhoe's latest chapter in "The Great Flying Saucer Story" important and plausible. </w:t>
            </w:r>
          </w:p>
        </w:tc>
      </w:tr>
    </w:tbl>
    <w:p w14:paraId="30715565" w14:textId="77777777" w:rsidR="00A31122" w:rsidRPr="009C3452" w:rsidRDefault="00A31122" w:rsidP="00A31122">
      <w:pPr>
        <w:spacing w:line="225" w:lineRule="atLeast"/>
        <w:rPr>
          <w:rFonts w:ascii="Verdana" w:hAnsi="Verdana"/>
          <w:vanish/>
          <w:sz w:val="17"/>
          <w:szCs w:val="17"/>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38BE9B1E" w14:textId="77777777">
        <w:trPr>
          <w:tblCellSpacing w:w="7" w:type="dxa"/>
        </w:trPr>
        <w:tc>
          <w:tcPr>
            <w:tcW w:w="0" w:type="auto"/>
            <w:shd w:val="clear" w:color="auto" w:fill="CC0000"/>
            <w:vAlign w:val="center"/>
          </w:tcPr>
          <w:p w14:paraId="06E5CB8D" w14:textId="77777777" w:rsidR="00A31122" w:rsidRPr="009C3452" w:rsidRDefault="00A31122" w:rsidP="00A31122">
            <w:pPr>
              <w:rPr>
                <w:rFonts w:ascii="Times New Roman" w:hAnsi="Times New Roman"/>
                <w:color w:val="FFFFFF" w:themeColor="background1"/>
                <w:sz w:val="24"/>
                <w:szCs w:val="24"/>
              </w:rPr>
            </w:pPr>
            <w:hyperlink r:id="rId16" w:history="1">
              <w:r w:rsidRPr="009C3452">
                <w:rPr>
                  <w:rFonts w:ascii="Verdana" w:hAnsi="Verdana"/>
                  <w:b/>
                  <w:bCs/>
                  <w:color w:val="FFFFFF" w:themeColor="background1"/>
                  <w:sz w:val="18"/>
                </w:rPr>
                <w:t>OFFICIAL WITHIN UFO SECRECY MANAGEMENT GROUP REVEALS INSIDER SECRETS</w:t>
              </w:r>
            </w:hyperlink>
            <w:r w:rsidRPr="009C3452">
              <w:rPr>
                <w:rFonts w:ascii="Verdana" w:hAnsi="Verdana"/>
                <w:color w:val="FFFFFF" w:themeColor="background1"/>
              </w:rPr>
              <w:t xml:space="preserve"> </w:t>
            </w:r>
          </w:p>
        </w:tc>
      </w:tr>
      <w:tr w:rsidR="009C3452" w:rsidRPr="009C3452" w14:paraId="6D499E97" w14:textId="77777777">
        <w:trPr>
          <w:tblCellSpacing w:w="7" w:type="dxa"/>
        </w:trPr>
        <w:tc>
          <w:tcPr>
            <w:tcW w:w="0" w:type="auto"/>
            <w:shd w:val="clear" w:color="auto" w:fill="999999"/>
            <w:vAlign w:val="center"/>
          </w:tcPr>
          <w:p w14:paraId="03519EE6" w14:textId="77777777" w:rsidR="00A31122" w:rsidRPr="009C3452" w:rsidRDefault="00A31122" w:rsidP="00A31122">
            <w:pPr>
              <w:rPr>
                <w:rFonts w:ascii="Times New Roman" w:hAnsi="Times New Roman"/>
                <w:sz w:val="24"/>
                <w:szCs w:val="24"/>
              </w:rPr>
            </w:pPr>
            <w:r w:rsidRPr="009C3452">
              <w:rPr>
                <w:rFonts w:ascii="Verdana" w:hAnsi="Verdana"/>
              </w:rPr>
              <w:t xml:space="preserve">Dr. Michael Wolf has since 1979 served as consultant to the President and the National Security Council on extraterrestrial matters, and a member of the Majestic Twelve (MJ-12), UFO-secrecy management agency's, Special Studies Group, and has been leader of its lead agency, the Alphacom Team. </w:t>
            </w:r>
          </w:p>
        </w:tc>
      </w:tr>
    </w:tbl>
    <w:p w14:paraId="3C55FA2C" w14:textId="77777777" w:rsidR="00A31122" w:rsidRPr="009C3452" w:rsidRDefault="00A31122" w:rsidP="00A31122">
      <w:pPr>
        <w:spacing w:line="225" w:lineRule="atLeast"/>
        <w:rPr>
          <w:rFonts w:ascii="Verdana" w:hAnsi="Verdana"/>
          <w:vanish/>
          <w:sz w:val="17"/>
          <w:szCs w:val="17"/>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33EA7DC1" w14:textId="77777777">
        <w:trPr>
          <w:tblCellSpacing w:w="7" w:type="dxa"/>
        </w:trPr>
        <w:tc>
          <w:tcPr>
            <w:tcW w:w="0" w:type="auto"/>
            <w:shd w:val="clear" w:color="auto" w:fill="CC0000"/>
            <w:vAlign w:val="center"/>
          </w:tcPr>
          <w:p w14:paraId="496B495E" w14:textId="77777777" w:rsidR="00A31122" w:rsidRPr="009C3452" w:rsidRDefault="00A31122" w:rsidP="00A31122">
            <w:pPr>
              <w:rPr>
                <w:rFonts w:ascii="Times New Roman" w:hAnsi="Times New Roman"/>
                <w:color w:val="FFFFFF" w:themeColor="background1"/>
                <w:sz w:val="24"/>
                <w:szCs w:val="24"/>
              </w:rPr>
            </w:pPr>
            <w:hyperlink r:id="rId17" w:history="1">
              <w:r w:rsidRPr="009C3452">
                <w:rPr>
                  <w:rFonts w:ascii="Verdana" w:hAnsi="Verdana"/>
                  <w:b/>
                  <w:bCs/>
                  <w:color w:val="FFFFFF" w:themeColor="background1"/>
                  <w:sz w:val="18"/>
                </w:rPr>
                <w:t>THE KRILL PAPERS</w:t>
              </w:r>
            </w:hyperlink>
            <w:r w:rsidRPr="009C3452">
              <w:rPr>
                <w:rFonts w:ascii="Verdana" w:hAnsi="Verdana"/>
                <w:color w:val="FFFFFF" w:themeColor="background1"/>
              </w:rPr>
              <w:t xml:space="preserve"> </w:t>
            </w:r>
          </w:p>
        </w:tc>
      </w:tr>
      <w:tr w:rsidR="009C3452" w:rsidRPr="009C3452" w14:paraId="513A95BA" w14:textId="77777777">
        <w:trPr>
          <w:tblCellSpacing w:w="7" w:type="dxa"/>
        </w:trPr>
        <w:tc>
          <w:tcPr>
            <w:tcW w:w="0" w:type="auto"/>
            <w:shd w:val="clear" w:color="auto" w:fill="999999"/>
            <w:vAlign w:val="center"/>
          </w:tcPr>
          <w:p w14:paraId="45E73073" w14:textId="77777777" w:rsidR="00A31122" w:rsidRPr="009C3452" w:rsidRDefault="00A31122" w:rsidP="00A31122">
            <w:pPr>
              <w:rPr>
                <w:rFonts w:ascii="Times New Roman" w:hAnsi="Times New Roman"/>
                <w:sz w:val="24"/>
                <w:szCs w:val="24"/>
              </w:rPr>
            </w:pPr>
            <w:r w:rsidRPr="009C3452">
              <w:rPr>
                <w:rFonts w:ascii="Verdana" w:hAnsi="Verdana"/>
              </w:rPr>
              <w:t xml:space="preserve">A situation report on our acquisition of advanced technology and interaction with alien cultures. It is quite evident, or it should be, that the UFO situation is both complex and dangerous. The UFO problem is a multi-situational and multi-dimensional phenomena. </w:t>
            </w:r>
          </w:p>
        </w:tc>
      </w:tr>
    </w:tbl>
    <w:p w14:paraId="4F8ED444" w14:textId="77777777" w:rsidR="00A31122" w:rsidRPr="009C3452" w:rsidRDefault="00A31122" w:rsidP="00A31122">
      <w:pPr>
        <w:spacing w:line="225" w:lineRule="atLeast"/>
        <w:rPr>
          <w:rFonts w:ascii="Verdana" w:hAnsi="Verdana"/>
          <w:vanish/>
          <w:sz w:val="17"/>
          <w:szCs w:val="17"/>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7306A347" w14:textId="77777777">
        <w:trPr>
          <w:tblCellSpacing w:w="7" w:type="dxa"/>
        </w:trPr>
        <w:tc>
          <w:tcPr>
            <w:tcW w:w="0" w:type="auto"/>
            <w:shd w:val="clear" w:color="auto" w:fill="CC0000"/>
            <w:vAlign w:val="center"/>
          </w:tcPr>
          <w:p w14:paraId="35720A6C" w14:textId="77777777" w:rsidR="00A31122" w:rsidRPr="009C3452" w:rsidRDefault="00A31122" w:rsidP="00A31122">
            <w:pPr>
              <w:rPr>
                <w:rFonts w:ascii="Times New Roman" w:hAnsi="Times New Roman"/>
                <w:color w:val="FFFFFF" w:themeColor="background1"/>
                <w:sz w:val="24"/>
                <w:szCs w:val="24"/>
              </w:rPr>
            </w:pPr>
            <w:hyperlink r:id="rId18" w:history="1">
              <w:r w:rsidRPr="009C3452">
                <w:rPr>
                  <w:rFonts w:ascii="Verdana" w:hAnsi="Verdana"/>
                  <w:b/>
                  <w:bCs/>
                  <w:color w:val="FFFFFF" w:themeColor="background1"/>
                  <w:sz w:val="18"/>
                </w:rPr>
                <w:t>REPORT OF AIR FORCE RESEARCH REGARDING THE "ROSWELL INCIDENT"</w:t>
              </w:r>
            </w:hyperlink>
            <w:r w:rsidRPr="009C3452">
              <w:rPr>
                <w:rFonts w:ascii="Verdana" w:hAnsi="Verdana"/>
                <w:color w:val="FFFFFF" w:themeColor="background1"/>
              </w:rPr>
              <w:t xml:space="preserve"> </w:t>
            </w:r>
          </w:p>
        </w:tc>
      </w:tr>
      <w:tr w:rsidR="009C3452" w:rsidRPr="009C3452" w14:paraId="47EFE150" w14:textId="77777777">
        <w:trPr>
          <w:tblCellSpacing w:w="7" w:type="dxa"/>
        </w:trPr>
        <w:tc>
          <w:tcPr>
            <w:tcW w:w="0" w:type="auto"/>
            <w:shd w:val="clear" w:color="auto" w:fill="999999"/>
            <w:vAlign w:val="center"/>
          </w:tcPr>
          <w:p w14:paraId="60B2D706" w14:textId="77777777" w:rsidR="00A31122" w:rsidRPr="009C3452" w:rsidRDefault="00A31122" w:rsidP="00A31122">
            <w:pPr>
              <w:rPr>
                <w:rFonts w:ascii="Times New Roman" w:hAnsi="Times New Roman"/>
                <w:sz w:val="24"/>
                <w:szCs w:val="24"/>
              </w:rPr>
            </w:pPr>
            <w:r w:rsidRPr="009C3452">
              <w:rPr>
                <w:rFonts w:ascii="Verdana" w:hAnsi="Verdana"/>
              </w:rPr>
              <w:t xml:space="preserve">Secretary of the Air Force Sheila E. Widnall today announced the completion of an Air Force study to locate records that would explain an alleged 1947 UFO incident. Pro-UFO researchers claim an extraterrestrial spacecraft and its alien occupants were recovered near Roswell, N.M., in July 1947 and the fact was kept from the public. </w:t>
            </w:r>
          </w:p>
        </w:tc>
      </w:tr>
    </w:tbl>
    <w:p w14:paraId="58A395A0" w14:textId="77777777" w:rsidR="00A31122" w:rsidRPr="009C3452" w:rsidRDefault="00A31122" w:rsidP="00A31122">
      <w:pPr>
        <w:spacing w:line="225" w:lineRule="atLeast"/>
        <w:rPr>
          <w:rFonts w:ascii="Verdana" w:hAnsi="Verdana"/>
          <w:vanish/>
          <w:sz w:val="17"/>
          <w:szCs w:val="17"/>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7721BBBA" w14:textId="77777777">
        <w:trPr>
          <w:tblCellSpacing w:w="7" w:type="dxa"/>
        </w:trPr>
        <w:tc>
          <w:tcPr>
            <w:tcW w:w="0" w:type="auto"/>
            <w:shd w:val="clear" w:color="auto" w:fill="CC0000"/>
            <w:vAlign w:val="center"/>
          </w:tcPr>
          <w:p w14:paraId="16AFF39E" w14:textId="77777777" w:rsidR="00A31122" w:rsidRPr="009C3452" w:rsidRDefault="00A31122" w:rsidP="00A31122">
            <w:pPr>
              <w:rPr>
                <w:rFonts w:ascii="Times New Roman" w:hAnsi="Times New Roman"/>
                <w:color w:val="FFFFFF" w:themeColor="background1"/>
                <w:sz w:val="24"/>
                <w:szCs w:val="24"/>
              </w:rPr>
            </w:pPr>
            <w:hyperlink r:id="rId19" w:history="1">
              <w:r w:rsidRPr="009C3452">
                <w:rPr>
                  <w:rFonts w:ascii="Verdana" w:hAnsi="Verdana"/>
                  <w:b/>
                  <w:bCs/>
                  <w:color w:val="FFFFFF" w:themeColor="background1"/>
                  <w:sz w:val="18"/>
                </w:rPr>
                <w:t>NOAA SATELLITE PICKS UP GIANT UFO IN EARTH ORBIT</w:t>
              </w:r>
            </w:hyperlink>
            <w:r w:rsidRPr="009C3452">
              <w:rPr>
                <w:rFonts w:ascii="Verdana" w:hAnsi="Verdana"/>
                <w:color w:val="FFFFFF" w:themeColor="background1"/>
              </w:rPr>
              <w:t xml:space="preserve"> </w:t>
            </w:r>
          </w:p>
        </w:tc>
      </w:tr>
      <w:tr w:rsidR="009C3452" w:rsidRPr="009C3452" w14:paraId="7F3558D9" w14:textId="77777777">
        <w:trPr>
          <w:tblCellSpacing w:w="7" w:type="dxa"/>
        </w:trPr>
        <w:tc>
          <w:tcPr>
            <w:tcW w:w="0" w:type="auto"/>
            <w:shd w:val="clear" w:color="auto" w:fill="999999"/>
            <w:vAlign w:val="center"/>
          </w:tcPr>
          <w:p w14:paraId="642BCBC6" w14:textId="77777777" w:rsidR="00A31122" w:rsidRPr="009C3452" w:rsidRDefault="00A31122" w:rsidP="00A31122">
            <w:pPr>
              <w:rPr>
                <w:rFonts w:ascii="Times New Roman" w:hAnsi="Times New Roman"/>
                <w:sz w:val="24"/>
                <w:szCs w:val="24"/>
              </w:rPr>
            </w:pPr>
            <w:r w:rsidRPr="009C3452">
              <w:rPr>
                <w:rFonts w:ascii="Verdana" w:hAnsi="Verdana"/>
              </w:rPr>
              <w:t xml:space="preserve">The National Oceanic and Atmospheric Administration (NOAA) has several Geosynchronous Orbiting Environmental Satellites (GOES) in orbit watching the Earth's weather and environment. On November 21, 1999, at 14:45Z hours our satellites caught an amazing photo of a UFO at an estimated hundred miles above the Earth off the coast of the state of Washington. </w:t>
            </w:r>
          </w:p>
        </w:tc>
      </w:tr>
    </w:tbl>
    <w:p w14:paraId="3C9E6894" w14:textId="77777777" w:rsidR="00A31122" w:rsidRPr="009C3452" w:rsidRDefault="00A31122" w:rsidP="00A31122">
      <w:pPr>
        <w:spacing w:line="225" w:lineRule="atLeast"/>
        <w:rPr>
          <w:rFonts w:ascii="Verdana" w:hAnsi="Verdana"/>
          <w:vanish/>
          <w:sz w:val="17"/>
          <w:szCs w:val="17"/>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4E3A3188" w14:textId="77777777">
        <w:trPr>
          <w:tblCellSpacing w:w="7" w:type="dxa"/>
        </w:trPr>
        <w:tc>
          <w:tcPr>
            <w:tcW w:w="0" w:type="auto"/>
            <w:shd w:val="clear" w:color="auto" w:fill="CC0000"/>
            <w:vAlign w:val="center"/>
          </w:tcPr>
          <w:p w14:paraId="241ED766" w14:textId="77777777" w:rsidR="00A31122" w:rsidRPr="009C3452" w:rsidRDefault="00A31122" w:rsidP="00A31122">
            <w:pPr>
              <w:rPr>
                <w:rFonts w:ascii="Times New Roman" w:hAnsi="Times New Roman"/>
                <w:color w:val="FFFFFF" w:themeColor="background1"/>
                <w:sz w:val="24"/>
                <w:szCs w:val="24"/>
              </w:rPr>
            </w:pPr>
            <w:hyperlink r:id="rId20" w:history="1">
              <w:r w:rsidRPr="009C3452">
                <w:rPr>
                  <w:rFonts w:ascii="Verdana" w:hAnsi="Verdana"/>
                  <w:b/>
                  <w:bCs/>
                  <w:color w:val="FFFFFF" w:themeColor="background1"/>
                  <w:sz w:val="18"/>
                </w:rPr>
                <w:t>ROSWELL DAILY RECORD - TUESDAY JULY 8, 1947</w:t>
              </w:r>
            </w:hyperlink>
            <w:r w:rsidRPr="009C3452">
              <w:rPr>
                <w:rFonts w:ascii="Verdana" w:hAnsi="Verdana"/>
                <w:color w:val="FFFFFF" w:themeColor="background1"/>
              </w:rPr>
              <w:t xml:space="preserve"> </w:t>
            </w:r>
          </w:p>
        </w:tc>
      </w:tr>
      <w:tr w:rsidR="009C3452" w:rsidRPr="009C3452" w14:paraId="54B9F6B7" w14:textId="77777777">
        <w:trPr>
          <w:tblCellSpacing w:w="7" w:type="dxa"/>
        </w:trPr>
        <w:tc>
          <w:tcPr>
            <w:tcW w:w="0" w:type="auto"/>
            <w:shd w:val="clear" w:color="auto" w:fill="999999"/>
            <w:vAlign w:val="center"/>
          </w:tcPr>
          <w:p w14:paraId="298B0134" w14:textId="77777777" w:rsidR="00A31122" w:rsidRPr="009C3452" w:rsidRDefault="00A31122" w:rsidP="00A31122">
            <w:pPr>
              <w:rPr>
                <w:rFonts w:ascii="Times New Roman" w:hAnsi="Times New Roman"/>
                <w:sz w:val="24"/>
                <w:szCs w:val="24"/>
              </w:rPr>
            </w:pPr>
            <w:r w:rsidRPr="009C3452">
              <w:rPr>
                <w:rFonts w:ascii="Verdana" w:hAnsi="Verdana"/>
              </w:rPr>
              <w:t>The intelligence office of the 509th Bombardment group at Roswell Army Field announced at noon today, that the field has come into possession of a flying saucer. According to information released by the department, over authority of Maj. J. A. Marcel, intelligence officer, the disk was recovered on a ranch in the Roswell vicinity, after an unidentified rancher had notified Sheriff Geo. Wilcox, here, that he had found the instrument on his premises.</w:t>
            </w:r>
          </w:p>
        </w:tc>
      </w:tr>
    </w:tbl>
    <w:p w14:paraId="7D3AA79D" w14:textId="77777777" w:rsidR="00A31122" w:rsidRPr="009C3452" w:rsidRDefault="00A31122" w:rsidP="00A31122">
      <w:pPr>
        <w:spacing w:line="225" w:lineRule="atLeast"/>
        <w:rPr>
          <w:rFonts w:ascii="Verdana" w:hAnsi="Verdana"/>
          <w:vanish/>
          <w:sz w:val="17"/>
          <w:szCs w:val="17"/>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1B784E99" w14:textId="77777777">
        <w:trPr>
          <w:tblCellSpacing w:w="7" w:type="dxa"/>
        </w:trPr>
        <w:tc>
          <w:tcPr>
            <w:tcW w:w="0" w:type="auto"/>
            <w:shd w:val="clear" w:color="auto" w:fill="CC0000"/>
            <w:vAlign w:val="center"/>
          </w:tcPr>
          <w:p w14:paraId="4E3D29C5" w14:textId="77777777" w:rsidR="00A31122" w:rsidRPr="009C3452" w:rsidRDefault="00A31122" w:rsidP="00A31122">
            <w:pPr>
              <w:rPr>
                <w:rFonts w:ascii="Times New Roman" w:hAnsi="Times New Roman"/>
                <w:color w:val="FFFFFF" w:themeColor="background1"/>
                <w:sz w:val="24"/>
                <w:szCs w:val="24"/>
              </w:rPr>
            </w:pPr>
            <w:hyperlink r:id="rId21" w:history="1">
              <w:r w:rsidRPr="009C3452">
                <w:rPr>
                  <w:rFonts w:ascii="Verdana" w:hAnsi="Verdana"/>
                  <w:b/>
                  <w:bCs/>
                  <w:color w:val="FFFFFF" w:themeColor="background1"/>
                  <w:sz w:val="18"/>
                </w:rPr>
                <w:t>UFO COVER-UP: ALIEN NATION OR CONSPIRACY THEORY?</w:t>
              </w:r>
            </w:hyperlink>
            <w:r w:rsidRPr="009C3452">
              <w:rPr>
                <w:rFonts w:ascii="Verdana" w:hAnsi="Verdana"/>
                <w:color w:val="FFFFFF" w:themeColor="background1"/>
              </w:rPr>
              <w:t xml:space="preserve"> </w:t>
            </w:r>
          </w:p>
        </w:tc>
      </w:tr>
      <w:tr w:rsidR="009C3452" w:rsidRPr="009C3452" w14:paraId="58C34BA9" w14:textId="77777777">
        <w:trPr>
          <w:tblCellSpacing w:w="7" w:type="dxa"/>
        </w:trPr>
        <w:tc>
          <w:tcPr>
            <w:tcW w:w="0" w:type="auto"/>
            <w:shd w:val="clear" w:color="auto" w:fill="999999"/>
            <w:vAlign w:val="center"/>
          </w:tcPr>
          <w:p w14:paraId="716C09DD" w14:textId="77777777" w:rsidR="00A31122" w:rsidRPr="009C3452" w:rsidRDefault="00A31122" w:rsidP="00A31122">
            <w:pPr>
              <w:rPr>
                <w:rFonts w:ascii="Times New Roman" w:hAnsi="Times New Roman"/>
                <w:sz w:val="24"/>
                <w:szCs w:val="24"/>
              </w:rPr>
            </w:pPr>
            <w:r w:rsidRPr="009C3452">
              <w:rPr>
                <w:rFonts w:ascii="Verdana" w:hAnsi="Verdana"/>
              </w:rPr>
              <w:t xml:space="preserve">Project Grudge contained the history of alien involvement since around 1936, and it began talking about Germany's involvement with a crashed disk that they had recovered in 1936 and were attempting to duplicate the technology. They were not successful despite what all these Nazi hunters want to tell you. If they had been successful, we would not have won the war, because you cannot beat those weapons! You cannot outfly those craft, you can't even think about it with conventional aircraft. If Germany had been successful, we would now have a German flag up in front of this podium." </w:t>
            </w:r>
          </w:p>
        </w:tc>
      </w:tr>
    </w:tbl>
    <w:p w14:paraId="573A6D48" w14:textId="77777777" w:rsidR="00A31122" w:rsidRPr="009C3452" w:rsidRDefault="00A31122" w:rsidP="00A31122">
      <w:pPr>
        <w:spacing w:line="225" w:lineRule="atLeast"/>
        <w:rPr>
          <w:rFonts w:ascii="Verdana" w:hAnsi="Verdana"/>
          <w:vanish/>
          <w:sz w:val="17"/>
          <w:szCs w:val="17"/>
        </w:rPr>
      </w:pPr>
    </w:p>
    <w:tbl>
      <w:tblPr>
        <w:tblW w:w="5000" w:type="pct"/>
        <w:tblCellSpacing w:w="7" w:type="dxa"/>
        <w:shd w:val="clear" w:color="auto" w:fill="CC0000"/>
        <w:tblCellMar>
          <w:top w:w="105" w:type="dxa"/>
          <w:left w:w="105" w:type="dxa"/>
          <w:bottom w:w="105" w:type="dxa"/>
          <w:right w:w="105" w:type="dxa"/>
        </w:tblCellMar>
        <w:tblLook w:val="0000" w:firstRow="0" w:lastRow="0" w:firstColumn="0" w:lastColumn="0" w:noHBand="0" w:noVBand="0"/>
      </w:tblPr>
      <w:tblGrid>
        <w:gridCol w:w="8640"/>
      </w:tblGrid>
      <w:tr w:rsidR="009C3452" w:rsidRPr="009C3452" w14:paraId="69399E73" w14:textId="77777777">
        <w:trPr>
          <w:tblCellSpacing w:w="7" w:type="dxa"/>
        </w:trPr>
        <w:tc>
          <w:tcPr>
            <w:tcW w:w="0" w:type="auto"/>
            <w:shd w:val="clear" w:color="auto" w:fill="CC0000"/>
            <w:vAlign w:val="center"/>
          </w:tcPr>
          <w:p w14:paraId="777F49A8" w14:textId="77777777" w:rsidR="00A31122" w:rsidRPr="009C3452" w:rsidRDefault="00A31122" w:rsidP="00A31122">
            <w:pPr>
              <w:rPr>
                <w:rFonts w:ascii="Times New Roman" w:hAnsi="Times New Roman"/>
                <w:color w:val="FFFFFF" w:themeColor="background1"/>
                <w:sz w:val="24"/>
                <w:szCs w:val="24"/>
              </w:rPr>
            </w:pPr>
            <w:hyperlink r:id="rId22" w:history="1">
              <w:r w:rsidRPr="009C3452">
                <w:rPr>
                  <w:rFonts w:ascii="Verdana" w:hAnsi="Verdana"/>
                  <w:b/>
                  <w:bCs/>
                  <w:color w:val="FFFFFF" w:themeColor="background1"/>
                  <w:sz w:val="18"/>
                </w:rPr>
                <w:t>UFO CRASH CAUGHT ON CAMERA IN NEW MEXICO</w:t>
              </w:r>
            </w:hyperlink>
            <w:r w:rsidRPr="009C3452">
              <w:rPr>
                <w:rFonts w:ascii="Verdana" w:hAnsi="Verdana"/>
                <w:color w:val="FFFFFF" w:themeColor="background1"/>
              </w:rPr>
              <w:t xml:space="preserve"> </w:t>
            </w:r>
          </w:p>
        </w:tc>
      </w:tr>
      <w:tr w:rsidR="009C3452" w:rsidRPr="009C3452" w14:paraId="7AE176B7" w14:textId="77777777">
        <w:trPr>
          <w:tblCellSpacing w:w="7" w:type="dxa"/>
        </w:trPr>
        <w:tc>
          <w:tcPr>
            <w:tcW w:w="0" w:type="auto"/>
            <w:shd w:val="clear" w:color="auto" w:fill="999999"/>
            <w:vAlign w:val="center"/>
          </w:tcPr>
          <w:p w14:paraId="62809BAF" w14:textId="77777777" w:rsidR="00A31122" w:rsidRPr="009C3452" w:rsidRDefault="00A31122" w:rsidP="00A31122">
            <w:pPr>
              <w:rPr>
                <w:rFonts w:ascii="Times New Roman" w:hAnsi="Times New Roman"/>
                <w:sz w:val="24"/>
                <w:szCs w:val="24"/>
              </w:rPr>
            </w:pPr>
            <w:r w:rsidRPr="009C3452">
              <w:rPr>
                <w:rFonts w:ascii="Verdana" w:hAnsi="Verdana"/>
              </w:rPr>
              <w:t xml:space="preserve">At the 2nd Australian Symposium in Brisbane, Australia, a video was shown of a supposed UFO crash in the New Mexico desert sometime in early 1997. It depicts an object careening towards the desert floor. The object bounces once before coming crashing onto the ground, exploding and sending sparks flying. </w:t>
            </w:r>
          </w:p>
        </w:tc>
      </w:tr>
    </w:tbl>
    <w:p w14:paraId="36944B22" w14:textId="77777777" w:rsidR="00A508F7" w:rsidRPr="009C3452" w:rsidRDefault="00A508F7"/>
    <w:sectPr w:rsidR="00A508F7" w:rsidRPr="009C3452"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0E"/>
    <w:rsid w:val="00734298"/>
    <w:rsid w:val="009C3452"/>
    <w:rsid w:val="00A31122"/>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0BE7D"/>
  <w15:chartTrackingRefBased/>
  <w15:docId w15:val="{38D4D9F6-7D7A-44E9-BC35-1DCFAE2F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31122"/>
    <w:rPr>
      <w:strike w:val="0"/>
      <w:dstrike w:val="0"/>
      <w:color w:val="000000"/>
      <w:u w:val="none"/>
      <w:effect w:val="none"/>
    </w:rPr>
  </w:style>
  <w:style w:type="paragraph" w:styleId="NormalWeb">
    <w:name w:val="Normal (Web)"/>
    <w:basedOn w:val="Normal"/>
    <w:rsid w:val="00A31122"/>
    <w:pPr>
      <w:spacing w:before="100" w:beforeAutospacing="1" w:after="100" w:afterAutospacing="1" w:line="225" w:lineRule="atLeast"/>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bovetopsecret.com/pages/spacedrive.html" TargetMode="External"/><Relationship Id="rId13" Type="http://schemas.openxmlformats.org/officeDocument/2006/relationships/hyperlink" Target="http://www.abovetopsecret.com/pages/acc.html" TargetMode="External"/><Relationship Id="rId18" Type="http://schemas.openxmlformats.org/officeDocument/2006/relationships/hyperlink" Target="http://www.abovetopsecret.com/pages/mogul_official.html" TargetMode="External"/><Relationship Id="rId3" Type="http://schemas.openxmlformats.org/officeDocument/2006/relationships/webSettings" Target="webSettings.xml"/><Relationship Id="rId21" Type="http://schemas.openxmlformats.org/officeDocument/2006/relationships/hyperlink" Target="http://www.abovetopsecret.com/pages/ufocoverup.html" TargetMode="External"/><Relationship Id="rId7" Type="http://schemas.openxmlformats.org/officeDocument/2006/relationships/hyperlink" Target="http://www.abovetopsecret.com/pages/gravity_sys.html" TargetMode="External"/><Relationship Id="rId12" Type="http://schemas.openxmlformats.org/officeDocument/2006/relationships/hyperlink" Target="http://www.abovetopsecret.com/pages/bluebook.html" TargetMode="External"/><Relationship Id="rId17" Type="http://schemas.openxmlformats.org/officeDocument/2006/relationships/hyperlink" Target="http://www.abovetopsecret.com/pages/krill.html" TargetMode="External"/><Relationship Id="rId2" Type="http://schemas.openxmlformats.org/officeDocument/2006/relationships/settings" Target="settings.xml"/><Relationship Id="rId16" Type="http://schemas.openxmlformats.org/officeDocument/2006/relationships/hyperlink" Target="http://www.abovetopsecret.com/pages/insider.html" TargetMode="External"/><Relationship Id="rId20" Type="http://schemas.openxmlformats.org/officeDocument/2006/relationships/hyperlink" Target="http://www.abovetopsecret.com/pages/record.html" TargetMode="External"/><Relationship Id="rId1" Type="http://schemas.openxmlformats.org/officeDocument/2006/relationships/styles" Target="styles.xml"/><Relationship Id="rId6" Type="http://schemas.openxmlformats.org/officeDocument/2006/relationships/hyperlink" Target="http://www.abovetopsecret.com/pages/manmade.html" TargetMode="External"/><Relationship Id="rId11" Type="http://schemas.openxmlformats.org/officeDocument/2006/relationships/hyperlink" Target="http://www.abovetopsecret.com/pages/sts48.html" TargetMode="External"/><Relationship Id="rId24" Type="http://schemas.openxmlformats.org/officeDocument/2006/relationships/theme" Target="theme/theme1.xml"/><Relationship Id="rId5" Type="http://schemas.openxmlformats.org/officeDocument/2006/relationships/hyperlink" Target="http://www.abovetopsecret.com/pages/ciaufo.html" TargetMode="External"/><Relationship Id="rId15" Type="http://schemas.openxmlformats.org/officeDocument/2006/relationships/hyperlink" Target="http://www.abovetopsecret.com/pages/keyhoe.html" TargetMode="External"/><Relationship Id="rId23" Type="http://schemas.openxmlformats.org/officeDocument/2006/relationships/fontTable" Target="fontTable.xml"/><Relationship Id="rId10" Type="http://schemas.openxmlformats.org/officeDocument/2006/relationships/hyperlink" Target="http://www.abovetopsecret.com/pages/wilson.html" TargetMode="External"/><Relationship Id="rId19" Type="http://schemas.openxmlformats.org/officeDocument/2006/relationships/hyperlink" Target="http://www.abovetopsecret.com/pages/noaa.html" TargetMode="External"/><Relationship Id="rId4" Type="http://schemas.openxmlformats.org/officeDocument/2006/relationships/hyperlink" Target="http://www.abovetopsecret.com/pages/element115.html" TargetMode="External"/><Relationship Id="rId9" Type="http://schemas.openxmlformats.org/officeDocument/2006/relationships/hyperlink" Target="http://www.abovetopsecret.com/pages/grandtour.html" TargetMode="External"/><Relationship Id="rId14" Type="http://schemas.openxmlformats.org/officeDocument/2006/relationships/hyperlink" Target="http://www.abovetopsecret.com/pages/chapter13.html" TargetMode="External"/><Relationship Id="rId22" Type="http://schemas.openxmlformats.org/officeDocument/2006/relationships/hyperlink" Target="http://www.abovetopsecret.com/pages/ufocras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"SPORTSMODEL" UFO AT S-4 FACILITY </vt:lpstr>
    </vt:vector>
  </TitlesOfParts>
  <Company>Development Technologies, Inc.</Company>
  <LinksUpToDate>false</LinksUpToDate>
  <CharactersWithSpaces>7755</CharactersWithSpaces>
  <SharedDoc>false</SharedDoc>
  <HLinks>
    <vt:vector size="120" baseType="variant">
      <vt:variant>
        <vt:i4>1441800</vt:i4>
      </vt:variant>
      <vt:variant>
        <vt:i4>57</vt:i4>
      </vt:variant>
      <vt:variant>
        <vt:i4>0</vt:i4>
      </vt:variant>
      <vt:variant>
        <vt:i4>5</vt:i4>
      </vt:variant>
      <vt:variant>
        <vt:lpwstr>http://www.abovetopsecret.com/pages/ufocrash.html</vt:lpwstr>
      </vt:variant>
      <vt:variant>
        <vt:lpwstr/>
      </vt:variant>
      <vt:variant>
        <vt:i4>7012470</vt:i4>
      </vt:variant>
      <vt:variant>
        <vt:i4>54</vt:i4>
      </vt:variant>
      <vt:variant>
        <vt:i4>0</vt:i4>
      </vt:variant>
      <vt:variant>
        <vt:i4>5</vt:i4>
      </vt:variant>
      <vt:variant>
        <vt:lpwstr>http://www.abovetopsecret.com/pages/ufocoverup.html</vt:lpwstr>
      </vt:variant>
      <vt:variant>
        <vt:lpwstr/>
      </vt:variant>
      <vt:variant>
        <vt:i4>7602288</vt:i4>
      </vt:variant>
      <vt:variant>
        <vt:i4>51</vt:i4>
      </vt:variant>
      <vt:variant>
        <vt:i4>0</vt:i4>
      </vt:variant>
      <vt:variant>
        <vt:i4>5</vt:i4>
      </vt:variant>
      <vt:variant>
        <vt:lpwstr>http://www.abovetopsecret.com/pages/record.html</vt:lpwstr>
      </vt:variant>
      <vt:variant>
        <vt:lpwstr/>
      </vt:variant>
      <vt:variant>
        <vt:i4>1310748</vt:i4>
      </vt:variant>
      <vt:variant>
        <vt:i4>48</vt:i4>
      </vt:variant>
      <vt:variant>
        <vt:i4>0</vt:i4>
      </vt:variant>
      <vt:variant>
        <vt:i4>5</vt:i4>
      </vt:variant>
      <vt:variant>
        <vt:lpwstr>http://www.abovetopsecret.com/pages/noaa.html</vt:lpwstr>
      </vt:variant>
      <vt:variant>
        <vt:lpwstr/>
      </vt:variant>
      <vt:variant>
        <vt:i4>5570686</vt:i4>
      </vt:variant>
      <vt:variant>
        <vt:i4>45</vt:i4>
      </vt:variant>
      <vt:variant>
        <vt:i4>0</vt:i4>
      </vt:variant>
      <vt:variant>
        <vt:i4>5</vt:i4>
      </vt:variant>
      <vt:variant>
        <vt:lpwstr>http://www.abovetopsecret.com/pages/mogul_official.html</vt:lpwstr>
      </vt:variant>
      <vt:variant>
        <vt:lpwstr/>
      </vt:variant>
      <vt:variant>
        <vt:i4>3604514</vt:i4>
      </vt:variant>
      <vt:variant>
        <vt:i4>42</vt:i4>
      </vt:variant>
      <vt:variant>
        <vt:i4>0</vt:i4>
      </vt:variant>
      <vt:variant>
        <vt:i4>5</vt:i4>
      </vt:variant>
      <vt:variant>
        <vt:lpwstr>http://www.abovetopsecret.com/pages/krill.html</vt:lpwstr>
      </vt:variant>
      <vt:variant>
        <vt:lpwstr/>
      </vt:variant>
      <vt:variant>
        <vt:i4>4915264</vt:i4>
      </vt:variant>
      <vt:variant>
        <vt:i4>39</vt:i4>
      </vt:variant>
      <vt:variant>
        <vt:i4>0</vt:i4>
      </vt:variant>
      <vt:variant>
        <vt:i4>5</vt:i4>
      </vt:variant>
      <vt:variant>
        <vt:lpwstr>http://www.abovetopsecret.com/pages/insider.html</vt:lpwstr>
      </vt:variant>
      <vt:variant>
        <vt:lpwstr/>
      </vt:variant>
      <vt:variant>
        <vt:i4>7471214</vt:i4>
      </vt:variant>
      <vt:variant>
        <vt:i4>36</vt:i4>
      </vt:variant>
      <vt:variant>
        <vt:i4>0</vt:i4>
      </vt:variant>
      <vt:variant>
        <vt:i4>5</vt:i4>
      </vt:variant>
      <vt:variant>
        <vt:lpwstr>http://www.abovetopsecret.com/pages/keyhoe.html</vt:lpwstr>
      </vt:variant>
      <vt:variant>
        <vt:lpwstr/>
      </vt:variant>
      <vt:variant>
        <vt:i4>6619259</vt:i4>
      </vt:variant>
      <vt:variant>
        <vt:i4>33</vt:i4>
      </vt:variant>
      <vt:variant>
        <vt:i4>0</vt:i4>
      </vt:variant>
      <vt:variant>
        <vt:i4>5</vt:i4>
      </vt:variant>
      <vt:variant>
        <vt:lpwstr>http://www.abovetopsecret.com/pages/chapter13.html</vt:lpwstr>
      </vt:variant>
      <vt:variant>
        <vt:lpwstr/>
      </vt:variant>
      <vt:variant>
        <vt:i4>4849742</vt:i4>
      </vt:variant>
      <vt:variant>
        <vt:i4>30</vt:i4>
      </vt:variant>
      <vt:variant>
        <vt:i4>0</vt:i4>
      </vt:variant>
      <vt:variant>
        <vt:i4>5</vt:i4>
      </vt:variant>
      <vt:variant>
        <vt:lpwstr>http://www.abovetopsecret.com/pages/acc.html</vt:lpwstr>
      </vt:variant>
      <vt:variant>
        <vt:lpwstr/>
      </vt:variant>
      <vt:variant>
        <vt:i4>1507337</vt:i4>
      </vt:variant>
      <vt:variant>
        <vt:i4>27</vt:i4>
      </vt:variant>
      <vt:variant>
        <vt:i4>0</vt:i4>
      </vt:variant>
      <vt:variant>
        <vt:i4>5</vt:i4>
      </vt:variant>
      <vt:variant>
        <vt:lpwstr>http://www.abovetopsecret.com/pages/bluebook.html</vt:lpwstr>
      </vt:variant>
      <vt:variant>
        <vt:lpwstr/>
      </vt:variant>
      <vt:variant>
        <vt:i4>6881396</vt:i4>
      </vt:variant>
      <vt:variant>
        <vt:i4>24</vt:i4>
      </vt:variant>
      <vt:variant>
        <vt:i4>0</vt:i4>
      </vt:variant>
      <vt:variant>
        <vt:i4>5</vt:i4>
      </vt:variant>
      <vt:variant>
        <vt:lpwstr>http://www.abovetopsecret.com/pages/sts48.html</vt:lpwstr>
      </vt:variant>
      <vt:variant>
        <vt:lpwstr/>
      </vt:variant>
      <vt:variant>
        <vt:i4>7209063</vt:i4>
      </vt:variant>
      <vt:variant>
        <vt:i4>21</vt:i4>
      </vt:variant>
      <vt:variant>
        <vt:i4>0</vt:i4>
      </vt:variant>
      <vt:variant>
        <vt:i4>5</vt:i4>
      </vt:variant>
      <vt:variant>
        <vt:lpwstr>http://www.abovetopsecret.com/pages/wilson.html</vt:lpwstr>
      </vt:variant>
      <vt:variant>
        <vt:lpwstr/>
      </vt:variant>
      <vt:variant>
        <vt:i4>3407923</vt:i4>
      </vt:variant>
      <vt:variant>
        <vt:i4>18</vt:i4>
      </vt:variant>
      <vt:variant>
        <vt:i4>0</vt:i4>
      </vt:variant>
      <vt:variant>
        <vt:i4>5</vt:i4>
      </vt:variant>
      <vt:variant>
        <vt:lpwstr>http://www.abovetopsecret.com/pages/grandtour.html</vt:lpwstr>
      </vt:variant>
      <vt:variant>
        <vt:lpwstr/>
      </vt:variant>
      <vt:variant>
        <vt:i4>6357088</vt:i4>
      </vt:variant>
      <vt:variant>
        <vt:i4>15</vt:i4>
      </vt:variant>
      <vt:variant>
        <vt:i4>0</vt:i4>
      </vt:variant>
      <vt:variant>
        <vt:i4>5</vt:i4>
      </vt:variant>
      <vt:variant>
        <vt:lpwstr>http://www.abovetopsecret.com/pages/spacedrive.html</vt:lpwstr>
      </vt:variant>
      <vt:variant>
        <vt:lpwstr/>
      </vt:variant>
      <vt:variant>
        <vt:i4>8323162</vt:i4>
      </vt:variant>
      <vt:variant>
        <vt:i4>12</vt:i4>
      </vt:variant>
      <vt:variant>
        <vt:i4>0</vt:i4>
      </vt:variant>
      <vt:variant>
        <vt:i4>5</vt:i4>
      </vt:variant>
      <vt:variant>
        <vt:lpwstr>http://www.abovetopsecret.com/pages/gravity_sys.html</vt:lpwstr>
      </vt:variant>
      <vt:variant>
        <vt:lpwstr/>
      </vt:variant>
      <vt:variant>
        <vt:i4>4259915</vt:i4>
      </vt:variant>
      <vt:variant>
        <vt:i4>9</vt:i4>
      </vt:variant>
      <vt:variant>
        <vt:i4>0</vt:i4>
      </vt:variant>
      <vt:variant>
        <vt:i4>5</vt:i4>
      </vt:variant>
      <vt:variant>
        <vt:lpwstr>http://www.abovetopsecret.com/pages/manmade.html</vt:lpwstr>
      </vt:variant>
      <vt:variant>
        <vt:lpwstr/>
      </vt:variant>
      <vt:variant>
        <vt:i4>6881399</vt:i4>
      </vt:variant>
      <vt:variant>
        <vt:i4>6</vt:i4>
      </vt:variant>
      <vt:variant>
        <vt:i4>0</vt:i4>
      </vt:variant>
      <vt:variant>
        <vt:i4>5</vt:i4>
      </vt:variant>
      <vt:variant>
        <vt:lpwstr>http://www.abovetopsecret.com/pages/ciaufo.html</vt:lpwstr>
      </vt:variant>
      <vt:variant>
        <vt:lpwstr/>
      </vt:variant>
      <vt:variant>
        <vt:i4>7405619</vt:i4>
      </vt:variant>
      <vt:variant>
        <vt:i4>3</vt:i4>
      </vt:variant>
      <vt:variant>
        <vt:i4>0</vt:i4>
      </vt:variant>
      <vt:variant>
        <vt:i4>5</vt:i4>
      </vt:variant>
      <vt:variant>
        <vt:lpwstr>http://www.abovetopsecret.com/pages/element115.html</vt:lpwstr>
      </vt:variant>
      <vt:variant>
        <vt:lpwstr/>
      </vt:variant>
      <vt:variant>
        <vt:i4>5374017</vt:i4>
      </vt:variant>
      <vt:variant>
        <vt:i4>0</vt:i4>
      </vt:variant>
      <vt:variant>
        <vt:i4>0</vt:i4>
      </vt:variant>
      <vt:variant>
        <vt:i4>5</vt:i4>
      </vt:variant>
      <vt:variant>
        <vt:lpwstr>http://www.abovetopsecret.com/pages/sportsmodel.html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"SPORTSMODEL" UFO AT S-4 FACILITY</dc:title>
  <dc:subject/>
  <dc:creator>Tino Randall</dc:creator>
  <cp:keywords/>
  <dc:description/>
  <cp:lastModifiedBy>Tino Randall</cp:lastModifiedBy>
  <cp:revision>2</cp:revision>
  <dcterms:created xsi:type="dcterms:W3CDTF">2020-03-17T00:18:00Z</dcterms:created>
  <dcterms:modified xsi:type="dcterms:W3CDTF">2020-03-17T00:18:00Z</dcterms:modified>
</cp:coreProperties>
</file>